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04C8A" w14:textId="66A84AD3" w:rsidR="00827397" w:rsidRPr="00213C7A" w:rsidRDefault="00827397" w:rsidP="0082739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13C7A">
        <w:rPr>
          <w:rFonts w:ascii="Times New Roman" w:hAnsi="Times New Roman" w:cs="Times New Roman"/>
          <w:b/>
          <w:sz w:val="28"/>
          <w:szCs w:val="28"/>
        </w:rPr>
        <w:t>1. Детские лагеря и центры смогут ограничивать доступ посторонних лиц на свои пляжные территории</w:t>
      </w:r>
      <w:r w:rsidR="00FB16FD" w:rsidRPr="00213C7A">
        <w:rPr>
          <w:rFonts w:ascii="Times New Roman" w:hAnsi="Times New Roman" w:cs="Times New Roman"/>
          <w:b/>
          <w:sz w:val="28"/>
          <w:szCs w:val="28"/>
        </w:rPr>
        <w:t>.</w:t>
      </w:r>
    </w:p>
    <w:p w14:paraId="587550B4" w14:textId="6D8B2A0F" w:rsidR="00827397" w:rsidRPr="00213C7A" w:rsidRDefault="00ED4EC8" w:rsidP="008273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C7A">
        <w:rPr>
          <w:rFonts w:ascii="Times New Roman" w:hAnsi="Times New Roman" w:cs="Times New Roman"/>
          <w:sz w:val="28"/>
          <w:szCs w:val="28"/>
        </w:rPr>
        <w:t xml:space="preserve">Так </w:t>
      </w:r>
      <w:r w:rsidR="00827397" w:rsidRPr="00213C7A">
        <w:rPr>
          <w:rFonts w:ascii="Times New Roman" w:hAnsi="Times New Roman" w:cs="Times New Roman"/>
          <w:sz w:val="28"/>
          <w:szCs w:val="28"/>
        </w:rPr>
        <w:t>Федеральным законом от 03.04.2023 N 96-ФЗ внесены изменения в отдельные законодательные акты Российской Федерации</w:t>
      </w:r>
      <w:r w:rsidRPr="00213C7A">
        <w:rPr>
          <w:rFonts w:ascii="Times New Roman" w:hAnsi="Times New Roman" w:cs="Times New Roman"/>
          <w:sz w:val="28"/>
          <w:szCs w:val="28"/>
        </w:rPr>
        <w:t>.</w:t>
      </w:r>
    </w:p>
    <w:p w14:paraId="27A5EBEC" w14:textId="77777777" w:rsidR="00827397" w:rsidRPr="00213C7A" w:rsidRDefault="00827397" w:rsidP="008273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C7A">
        <w:rPr>
          <w:rFonts w:ascii="Times New Roman" w:hAnsi="Times New Roman" w:cs="Times New Roman"/>
          <w:sz w:val="28"/>
          <w:szCs w:val="28"/>
        </w:rPr>
        <w:t>В Федеральном законе от 24 июля 1998 года N 124-ФЗ "Об основных гарантиях прав ребенка в Российской Федерации" закреплено понятие "территория организации отдыха детей и их оздоровления". Это земельные участки и водные объекты, предоставленные (приобретенные) соответствующей организацией в установленном порядке, в том числе в границах береговой полосы водных объектов.</w:t>
      </w:r>
    </w:p>
    <w:p w14:paraId="2358911B" w14:textId="77777777" w:rsidR="00827397" w:rsidRPr="00213C7A" w:rsidRDefault="00827397" w:rsidP="008273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C7A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 смогут использовать акваторию водных объектов на основании договора водопользования, заключаемого без проведения аукциона.</w:t>
      </w:r>
    </w:p>
    <w:p w14:paraId="615B98C4" w14:textId="5083F3AD" w:rsidR="00003A8C" w:rsidRPr="00213C7A" w:rsidRDefault="00827397" w:rsidP="008273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C7A">
        <w:rPr>
          <w:rFonts w:ascii="Times New Roman" w:hAnsi="Times New Roman" w:cs="Times New Roman"/>
          <w:sz w:val="28"/>
          <w:szCs w:val="28"/>
        </w:rPr>
        <w:t>Детские лагеря и центры установят правила нахождения на территории организации отдыха детей и их оздоровления. Согласно закону, такие правила включают в себя особенности использования расположенных на территории организации отдыха детей и их оздоровления водного объекта, участка береговой полосы, особенности доступа к ним, а также правила поведения на указанной территории.</w:t>
      </w:r>
    </w:p>
    <w:p w14:paraId="712817CD" w14:textId="1BF82B49" w:rsidR="00827397" w:rsidRPr="00213C7A" w:rsidRDefault="00827397" w:rsidP="008273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7B770A" w14:textId="49747A92" w:rsidR="00213C7A" w:rsidRPr="00213C7A" w:rsidRDefault="00827397" w:rsidP="00213C7A">
      <w:pPr>
        <w:pStyle w:val="ConsPlusNormal"/>
        <w:jc w:val="both"/>
        <w:rPr>
          <w:sz w:val="28"/>
          <w:szCs w:val="28"/>
        </w:rPr>
      </w:pPr>
      <w:r w:rsidRPr="00213C7A">
        <w:rPr>
          <w:b/>
          <w:sz w:val="28"/>
          <w:szCs w:val="28"/>
        </w:rPr>
        <w:t xml:space="preserve">2. </w:t>
      </w:r>
      <w:r w:rsidR="00213C7A" w:rsidRPr="00213C7A">
        <w:rPr>
          <w:b/>
          <w:bCs/>
          <w:sz w:val="28"/>
          <w:szCs w:val="28"/>
        </w:rPr>
        <w:t>Установлена административная ответственность за нарушение требований законодательства в области обращения с животным</w:t>
      </w:r>
      <w:r w:rsidR="00213C7A">
        <w:rPr>
          <w:b/>
          <w:bCs/>
          <w:sz w:val="28"/>
          <w:szCs w:val="28"/>
        </w:rPr>
        <w:t>и.</w:t>
      </w:r>
    </w:p>
    <w:p w14:paraId="0845BA6F" w14:textId="6627A7DC" w:rsidR="00827397" w:rsidRPr="00213C7A" w:rsidRDefault="00827397" w:rsidP="008273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C7A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213C7A" w:rsidRPr="00213C7A">
        <w:rPr>
          <w:rFonts w:ascii="Times New Roman" w:hAnsi="Times New Roman" w:cs="Times New Roman"/>
          <w:sz w:val="28"/>
          <w:szCs w:val="28"/>
        </w:rPr>
        <w:t>13.06.2023 N 230</w:t>
      </w:r>
      <w:r w:rsidR="00213C7A" w:rsidRPr="00213C7A">
        <w:rPr>
          <w:rFonts w:ascii="Times New Roman" w:hAnsi="Times New Roman" w:cs="Times New Roman"/>
          <w:sz w:val="28"/>
          <w:szCs w:val="28"/>
        </w:rPr>
        <w:t>-</w:t>
      </w:r>
      <w:r w:rsidRPr="00213C7A">
        <w:rPr>
          <w:rFonts w:ascii="Times New Roman" w:hAnsi="Times New Roman" w:cs="Times New Roman"/>
          <w:sz w:val="28"/>
          <w:szCs w:val="28"/>
        </w:rPr>
        <w:t>ФЗ внесены изменения в отдельные законодательные акты Российской Федерации</w:t>
      </w:r>
      <w:r w:rsidR="00ED4EC8" w:rsidRPr="00213C7A">
        <w:rPr>
          <w:rFonts w:ascii="Times New Roman" w:hAnsi="Times New Roman" w:cs="Times New Roman"/>
          <w:sz w:val="28"/>
          <w:szCs w:val="28"/>
        </w:rPr>
        <w:t>.</w:t>
      </w:r>
    </w:p>
    <w:p w14:paraId="192D5E4E" w14:textId="77777777" w:rsidR="00213C7A" w:rsidRPr="00213C7A" w:rsidRDefault="00213C7A" w:rsidP="00213C7A">
      <w:pPr>
        <w:pStyle w:val="ConsPlusNormal"/>
        <w:spacing w:before="240"/>
        <w:jc w:val="both"/>
        <w:rPr>
          <w:sz w:val="28"/>
          <w:szCs w:val="28"/>
        </w:rPr>
      </w:pPr>
      <w:r w:rsidRPr="00213C7A">
        <w:rPr>
          <w:sz w:val="28"/>
          <w:szCs w:val="28"/>
        </w:rPr>
        <w:t>КоАП РФ дополнен новыми статьями 8.52 - 8.54, предусматривающими ответственность за: несоблюдение требований к содержанию животных; несоблюдение требований к использованию животных в культурно-зрелищных целях и их содержанию; несоблюдение требований к осуществлению деятельности по обращению с животными владельцами приютов для животных; несоблюдение требований к осуществлению деятельности по обращению с животными без владельцев.</w:t>
      </w:r>
    </w:p>
    <w:p w14:paraId="7C878816" w14:textId="77777777" w:rsidR="00213C7A" w:rsidRPr="00213C7A" w:rsidRDefault="00213C7A" w:rsidP="00213C7A">
      <w:pPr>
        <w:pStyle w:val="ConsPlusNormal"/>
        <w:spacing w:before="240"/>
        <w:jc w:val="both"/>
        <w:rPr>
          <w:sz w:val="28"/>
          <w:szCs w:val="28"/>
        </w:rPr>
      </w:pPr>
      <w:r w:rsidRPr="00213C7A">
        <w:rPr>
          <w:sz w:val="28"/>
          <w:szCs w:val="28"/>
        </w:rPr>
        <w:t>Так, в частности, за жестокое обращение с животными, если это действие не содержит признаков уголовно наказуемого деяния, предусмотрено наказание в виде административного штрафа: для граждан - в размере от 5 тыс. до 15 тыс. рублей; для должностных лиц - от 15 тыс. до 30 тыс. рублей; для юридических лиц - от 50 тыс. до 100 тыс. рублей.</w:t>
      </w:r>
    </w:p>
    <w:p w14:paraId="767CA535" w14:textId="77777777" w:rsidR="00213C7A" w:rsidRPr="00213C7A" w:rsidRDefault="00213C7A" w:rsidP="00213C7A">
      <w:pPr>
        <w:pStyle w:val="ConsPlusNormal"/>
        <w:spacing w:before="240"/>
        <w:jc w:val="both"/>
        <w:rPr>
          <w:sz w:val="28"/>
          <w:szCs w:val="28"/>
        </w:rPr>
      </w:pPr>
      <w:r w:rsidRPr="00213C7A">
        <w:rPr>
          <w:sz w:val="28"/>
          <w:szCs w:val="28"/>
        </w:rPr>
        <w:t xml:space="preserve">Нарушение требований законодательства в области обращения с животными, повлекшее причинение вреда жизни или здоровью граждан либо имуществу, повлечет административный штраф для граждан в размере от 10 тыс. до 30 тыс. рублей, для должностных лиц - от 50 тыс. до 100 тыс. рублей, для юридических лиц - от 100 тыс. до 200 тыс. рублей. В указанном случае </w:t>
      </w:r>
      <w:r w:rsidRPr="00213C7A">
        <w:rPr>
          <w:sz w:val="28"/>
          <w:szCs w:val="28"/>
        </w:rPr>
        <w:lastRenderedPageBreak/>
        <w:t>административная ответственность не будет применяться к владельцу животного, если нарушение допущено в результате действий (бездействия) иного лица, осуществляющего либо обязанного по поручению владельца осуществлять непосредственный надзор за животным, а также в случае, если животное выбыло из владения лица в результате противоправных действий других лиц.</w:t>
      </w:r>
    </w:p>
    <w:p w14:paraId="26DACDC7" w14:textId="77777777" w:rsidR="00213C7A" w:rsidRPr="00213C7A" w:rsidRDefault="00213C7A" w:rsidP="00213C7A">
      <w:pPr>
        <w:pStyle w:val="ConsPlusNormal"/>
        <w:spacing w:before="240"/>
        <w:jc w:val="both"/>
        <w:rPr>
          <w:sz w:val="28"/>
          <w:szCs w:val="28"/>
        </w:rPr>
      </w:pPr>
      <w:r w:rsidRPr="00213C7A">
        <w:rPr>
          <w:sz w:val="28"/>
          <w:szCs w:val="28"/>
        </w:rPr>
        <w:t xml:space="preserve">Осуществление деятельности по содержанию и использованию животных в зоопарках, зоосадах, цирках, </w:t>
      </w:r>
      <w:proofErr w:type="spellStart"/>
      <w:r w:rsidRPr="00213C7A">
        <w:rPr>
          <w:sz w:val="28"/>
          <w:szCs w:val="28"/>
        </w:rPr>
        <w:t>зоотеатрах</w:t>
      </w:r>
      <w:proofErr w:type="spellEnd"/>
      <w:r w:rsidRPr="00213C7A">
        <w:rPr>
          <w:sz w:val="28"/>
          <w:szCs w:val="28"/>
        </w:rPr>
        <w:t>, дельфинариях, океанариумах без лицензии либо с нарушением требований лицензии повлечет наложение административного штрафа на должностных лиц в размере от 30 тыс. до 50 тыс. рублей; на юридических лиц - от 100 тыс. до 200 тыс. рублей.</w:t>
      </w:r>
    </w:p>
    <w:p w14:paraId="7CD27208" w14:textId="306D9B03" w:rsidR="00827397" w:rsidRPr="00213C7A" w:rsidRDefault="00827397" w:rsidP="008273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DC5876" w14:textId="08E03E55" w:rsidR="00827397" w:rsidRPr="00213C7A" w:rsidRDefault="00827397" w:rsidP="0082739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C7A">
        <w:rPr>
          <w:rFonts w:ascii="Times New Roman" w:hAnsi="Times New Roman" w:cs="Times New Roman"/>
          <w:b/>
          <w:sz w:val="28"/>
          <w:szCs w:val="28"/>
        </w:rPr>
        <w:t>3. Уточнена административная ответственность за нарушения правил движения тяжеловесных и (или) крупногабаритных транспортных средств.</w:t>
      </w:r>
    </w:p>
    <w:p w14:paraId="403A7C5C" w14:textId="3B779378" w:rsidR="00827397" w:rsidRPr="00213C7A" w:rsidRDefault="00827397" w:rsidP="008273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C7A">
        <w:rPr>
          <w:rFonts w:ascii="Times New Roman" w:hAnsi="Times New Roman" w:cs="Times New Roman"/>
          <w:sz w:val="28"/>
          <w:szCs w:val="28"/>
        </w:rPr>
        <w:t>Федеральным законом от 03.04.2023 N 103-ФЗ внесены изменения в статьи 12.21.1 и 23.1 Кодекса Российской Федерации об административных правонарушениях.</w:t>
      </w:r>
    </w:p>
    <w:p w14:paraId="77E09089" w14:textId="103B1FCE" w:rsidR="00827397" w:rsidRPr="00213C7A" w:rsidRDefault="00827397" w:rsidP="008273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C7A">
        <w:rPr>
          <w:rFonts w:ascii="Times New Roman" w:hAnsi="Times New Roman" w:cs="Times New Roman"/>
          <w:sz w:val="28"/>
          <w:szCs w:val="28"/>
        </w:rPr>
        <w:t>Поправками, с целью реализации Постановления Конституционного Суда от 18.01.2019 N 5-П, ответственность, предусмотренная частями 2 - 6 статьи 12.21.1 КоАП, возложена только на собственника (владельца) транспортного средства, а также снижен размер штрафа.</w:t>
      </w:r>
    </w:p>
    <w:bookmarkEnd w:id="0"/>
    <w:p w14:paraId="473FD323" w14:textId="7693D37B" w:rsidR="00827397" w:rsidRDefault="00827397" w:rsidP="008273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2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8C"/>
    <w:rsid w:val="0000341C"/>
    <w:rsid w:val="00003A8C"/>
    <w:rsid w:val="00213C7A"/>
    <w:rsid w:val="00325718"/>
    <w:rsid w:val="00827397"/>
    <w:rsid w:val="00A366A7"/>
    <w:rsid w:val="00D705FF"/>
    <w:rsid w:val="00DD5C16"/>
    <w:rsid w:val="00ED4EC8"/>
    <w:rsid w:val="00FB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1B46"/>
  <w15:chartTrackingRefBased/>
  <w15:docId w15:val="{D6FA538C-A38D-4C7F-9E5B-69DC7577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C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0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Артём Сергеевич</dc:creator>
  <cp:keywords/>
  <dc:description/>
  <cp:lastModifiedBy>Завалин Денис Александрович</cp:lastModifiedBy>
  <cp:revision>2</cp:revision>
  <dcterms:created xsi:type="dcterms:W3CDTF">2023-06-30T10:15:00Z</dcterms:created>
  <dcterms:modified xsi:type="dcterms:W3CDTF">2023-06-30T10:15:00Z</dcterms:modified>
</cp:coreProperties>
</file>